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A2" w:rsidRDefault="00E12AA2" w:rsidP="00E12AA2">
      <w:pPr>
        <w:pStyle w:val="Heading1"/>
        <w:rPr>
          <w:rFonts w:eastAsia="Times New Roman"/>
        </w:rPr>
      </w:pPr>
      <w:r>
        <w:rPr>
          <w:rFonts w:eastAsia="Times New Roman"/>
        </w:rPr>
        <w:t>Returns Policy</w:t>
      </w:r>
      <w:r w:rsidR="006006C6">
        <w:rPr>
          <w:rFonts w:eastAsia="Times New Roman"/>
        </w:rPr>
        <w:t>: Management Pocketbooks</w:t>
      </w:r>
    </w:p>
    <w:p w:rsidR="00E12AA2" w:rsidRDefault="00E12AA2" w:rsidP="006006C6">
      <w:pPr>
        <w:spacing w:before="100" w:beforeAutospacing="1" w:after="100" w:afterAutospacing="1" w:line="240" w:lineRule="auto"/>
        <w:ind w:left="720"/>
        <w:rPr>
          <w:rFonts w:eastAsia="Times New Roman"/>
        </w:rPr>
      </w:pPr>
      <w:r>
        <w:rPr>
          <w:b/>
          <w:bCs/>
        </w:rPr>
        <w:t>Returns Period</w:t>
      </w:r>
      <w:r>
        <w:br/>
        <w:t>Please note that returns will be accepted for credit up to twelve months from date of invoice.</w:t>
      </w:r>
      <w:r>
        <w:br/>
      </w:r>
      <w:r>
        <w:br/>
      </w:r>
      <w:r>
        <w:rPr>
          <w:b/>
          <w:bCs/>
        </w:rPr>
        <w:t>Out of Print Titles</w:t>
      </w:r>
      <w:r>
        <w:br/>
        <w:t>OP titles w</w:t>
      </w:r>
      <w:r>
        <w:t xml:space="preserve">ill continue to </w:t>
      </w:r>
      <w:r>
        <w:t>be accepted for return for six</w:t>
      </w:r>
      <w:r>
        <w:t xml:space="preserve"> months after being placed out of print.</w:t>
      </w:r>
      <w:r>
        <w:br/>
      </w:r>
      <w:r>
        <w:br/>
      </w:r>
      <w:r>
        <w:rPr>
          <w:b/>
          <w:bCs/>
        </w:rPr>
        <w:t>Documentation</w:t>
      </w:r>
      <w:r>
        <w:br/>
      </w:r>
      <w:proofErr w:type="gramStart"/>
      <w:r>
        <w:t>All</w:t>
      </w:r>
      <w:proofErr w:type="gramEnd"/>
      <w:r>
        <w:t xml:space="preserve"> returns must be accompanied by invoice numbers and dates. Books received without such documentation will not be accepted.</w:t>
      </w:r>
      <w:r>
        <w:br/>
      </w:r>
      <w:r>
        <w:br/>
      </w:r>
      <w:r>
        <w:rPr>
          <w:b/>
          <w:bCs/>
        </w:rPr>
        <w:t>Condition of Books</w:t>
      </w:r>
      <w:r>
        <w:br/>
      </w:r>
      <w:proofErr w:type="spellStart"/>
      <w:r>
        <w:t>Books</w:t>
      </w:r>
      <w:proofErr w:type="spellEnd"/>
      <w:r>
        <w:t xml:space="preserve"> should be returned in mint, re-saleable condition with price stickers, prices etc. removed. Stickered books will not be credited.</w:t>
      </w:r>
      <w:r>
        <w:br/>
      </w:r>
      <w:r>
        <w:br/>
      </w:r>
      <w:r>
        <w:rPr>
          <w:b/>
          <w:bCs/>
        </w:rPr>
        <w:t>Carriage Costs</w:t>
      </w:r>
      <w:r>
        <w:br/>
        <w:t>Returns will be made at the customer</w:t>
      </w:r>
      <w:r>
        <w:t>’</w:t>
      </w:r>
      <w:r>
        <w:t>s expense except in th</w:t>
      </w:r>
      <w:r>
        <w:t>e case of books sent in error. I</w:t>
      </w:r>
      <w:r>
        <w:rPr>
          <w:rFonts w:eastAsia="Times New Roman"/>
        </w:rPr>
        <w:t>n the event of a query, proof of delivery may be required.</w:t>
      </w:r>
    </w:p>
    <w:p w:rsidR="00342496" w:rsidRDefault="006006C6" w:rsidP="006006C6">
      <w:pPr>
        <w:ind w:left="720"/>
      </w:pPr>
      <w:r>
        <w:rPr>
          <w:b/>
          <w:bCs/>
        </w:rPr>
        <w:t>Returns address</w:t>
      </w:r>
      <w:r>
        <w:br/>
        <w:t>Please send returns, carefully packed, to:</w:t>
      </w:r>
    </w:p>
    <w:p w:rsidR="006006C6" w:rsidRPr="006006C6" w:rsidRDefault="006006C6" w:rsidP="006006C6">
      <w:pPr>
        <w:spacing w:after="120"/>
        <w:ind w:left="720"/>
        <w:rPr>
          <w:sz w:val="24"/>
          <w:szCs w:val="24"/>
        </w:rPr>
      </w:pPr>
      <w:r w:rsidRPr="006006C6">
        <w:rPr>
          <w:bCs/>
          <w:sz w:val="24"/>
          <w:szCs w:val="24"/>
        </w:rPr>
        <w:t>Management Pocketbooks</w:t>
      </w:r>
    </w:p>
    <w:p w:rsidR="006006C6" w:rsidRDefault="006006C6" w:rsidP="006006C6">
      <w:pPr>
        <w:spacing w:after="120"/>
        <w:ind w:left="720"/>
      </w:pPr>
      <w:r>
        <w:t>Laurel House</w:t>
      </w:r>
    </w:p>
    <w:p w:rsidR="006006C6" w:rsidRPr="006006C6" w:rsidRDefault="006006C6" w:rsidP="006006C6">
      <w:pPr>
        <w:spacing w:after="120"/>
        <w:ind w:left="720"/>
        <w:rPr>
          <w:bCs/>
        </w:rPr>
      </w:pPr>
      <w:r w:rsidRPr="006006C6">
        <w:rPr>
          <w:bCs/>
        </w:rPr>
        <w:t>Station Approach</w:t>
      </w:r>
    </w:p>
    <w:p w:rsidR="006006C6" w:rsidRPr="006006C6" w:rsidRDefault="006006C6" w:rsidP="006006C6">
      <w:pPr>
        <w:spacing w:after="120"/>
        <w:ind w:left="720"/>
        <w:rPr>
          <w:bCs/>
        </w:rPr>
      </w:pPr>
      <w:r w:rsidRPr="006006C6">
        <w:rPr>
          <w:bCs/>
        </w:rPr>
        <w:t>ALRESFORD</w:t>
      </w:r>
    </w:p>
    <w:p w:rsidR="006006C6" w:rsidRPr="006006C6" w:rsidRDefault="006006C6" w:rsidP="006006C6">
      <w:pPr>
        <w:spacing w:after="120"/>
        <w:ind w:left="720"/>
        <w:rPr>
          <w:bCs/>
        </w:rPr>
      </w:pPr>
      <w:r w:rsidRPr="006006C6">
        <w:rPr>
          <w:bCs/>
        </w:rPr>
        <w:t>Hampshire SO24 9JH</w:t>
      </w:r>
    </w:p>
    <w:p w:rsidR="006006C6" w:rsidRPr="006006C6" w:rsidRDefault="006006C6" w:rsidP="006006C6">
      <w:pPr>
        <w:spacing w:after="120"/>
        <w:ind w:left="720"/>
        <w:rPr>
          <w:bCs/>
        </w:rPr>
      </w:pPr>
      <w:r w:rsidRPr="006006C6">
        <w:rPr>
          <w:bCs/>
        </w:rPr>
        <w:t>Tel: 01962 735573</w:t>
      </w:r>
    </w:p>
    <w:p w:rsidR="006006C6" w:rsidRPr="006006C6" w:rsidRDefault="006006C6" w:rsidP="006006C6">
      <w:pPr>
        <w:spacing w:after="120"/>
        <w:ind w:left="720"/>
        <w:rPr>
          <w:bCs/>
        </w:rPr>
      </w:pPr>
      <w:r w:rsidRPr="006006C6">
        <w:rPr>
          <w:bCs/>
        </w:rPr>
        <w:t>Fax: 01962 733637</w:t>
      </w:r>
    </w:p>
    <w:p w:rsidR="006006C6" w:rsidRPr="006006C6" w:rsidRDefault="006006C6" w:rsidP="006006C6">
      <w:pPr>
        <w:spacing w:after="120"/>
        <w:ind w:left="720"/>
        <w:rPr>
          <w:bCs/>
        </w:rPr>
      </w:pPr>
      <w:r w:rsidRPr="006006C6">
        <w:rPr>
          <w:bCs/>
        </w:rPr>
        <w:t xml:space="preserve">Email: </w:t>
      </w:r>
      <w:hyperlink r:id="rId7" w:history="1">
        <w:r w:rsidRPr="006006C6">
          <w:rPr>
            <w:bCs/>
          </w:rPr>
          <w:t>sales@pocketbook.co.uk</w:t>
        </w:r>
      </w:hyperlink>
    </w:p>
    <w:p w:rsidR="006006C6" w:rsidRDefault="006006C6" w:rsidP="006006C6">
      <w:pPr>
        <w:ind w:left="720"/>
      </w:pPr>
      <w:bookmarkStart w:id="0" w:name="_GoBack"/>
      <w:bookmarkEnd w:id="0"/>
    </w:p>
    <w:sectPr w:rsidR="006006C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6BF" w:rsidRDefault="00AB06BF" w:rsidP="00AB06BF">
      <w:pPr>
        <w:spacing w:after="0" w:line="240" w:lineRule="auto"/>
      </w:pPr>
      <w:r>
        <w:separator/>
      </w:r>
    </w:p>
  </w:endnote>
  <w:endnote w:type="continuationSeparator" w:id="0">
    <w:p w:rsidR="00AB06BF" w:rsidRDefault="00AB06BF" w:rsidP="00AB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BF" w:rsidRDefault="00AB06BF">
    <w:pPr>
      <w:pStyle w:val="Footer"/>
    </w:pPr>
    <w:fldSimple w:instr=" FILENAME \p \* MERGEFORMAT ">
      <w:r>
        <w:rPr>
          <w:noProof/>
        </w:rPr>
        <w:t>M:\Damaris  General\General Information\Trade returns policy.docx</w:t>
      </w:r>
    </w:fldSimple>
  </w:p>
  <w:p w:rsidR="00AB06BF" w:rsidRDefault="00AB0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6BF" w:rsidRDefault="00AB06BF" w:rsidP="00AB06BF">
      <w:pPr>
        <w:spacing w:after="0" w:line="240" w:lineRule="auto"/>
      </w:pPr>
      <w:r>
        <w:separator/>
      </w:r>
    </w:p>
  </w:footnote>
  <w:footnote w:type="continuationSeparator" w:id="0">
    <w:p w:rsidR="00AB06BF" w:rsidRDefault="00AB06BF" w:rsidP="00AB0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81A39"/>
    <w:multiLevelType w:val="multilevel"/>
    <w:tmpl w:val="8080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A2"/>
    <w:rsid w:val="00342496"/>
    <w:rsid w:val="006006C6"/>
    <w:rsid w:val="00AB06BF"/>
    <w:rsid w:val="00E1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4B0FD-B07D-41CD-A6F7-F08699BF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2AA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AA2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E12AA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12A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12AA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0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6BF"/>
  </w:style>
  <w:style w:type="paragraph" w:styleId="Footer">
    <w:name w:val="footer"/>
    <w:basedOn w:val="Normal"/>
    <w:link w:val="FooterChar"/>
    <w:uiPriority w:val="99"/>
    <w:unhideWhenUsed/>
    <w:rsid w:val="00AB0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les@pocketbook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2</cp:revision>
  <dcterms:created xsi:type="dcterms:W3CDTF">2014-04-10T07:59:00Z</dcterms:created>
  <dcterms:modified xsi:type="dcterms:W3CDTF">2014-04-10T08:27:00Z</dcterms:modified>
</cp:coreProperties>
</file>